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066C94" w:rsidP="00066C94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066C94">
              <w:rPr>
                <w:rFonts w:ascii="Candara" w:hAnsi="Candara"/>
                <w:b/>
                <w:bCs/>
                <w:caps/>
                <w:sz w:val="20"/>
                <w:szCs w:val="20"/>
                <w:lang w:eastAsia="fr-CA"/>
              </w:rPr>
              <w:t>Epistémologie et histoire de la physique et de la chimie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066C94" w:rsidP="00066C9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066C94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Histoire des sciences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066C94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25A08" w:rsidRPr="001B0F24" w:rsidRDefault="00425A08" w:rsidP="00425A08">
            <w:pPr>
              <w:autoSpaceDE w:val="0"/>
              <w:autoSpaceDN w:val="0"/>
              <w:bidi w:val="0"/>
              <w:adjustRightInd w:val="0"/>
              <w:spacing w:before="120"/>
              <w:rPr>
                <w:rFonts w:ascii="Candara" w:eastAsiaTheme="minorHAnsi" w:hAnsi="Candara" w:cs="Candara"/>
                <w:sz w:val="22"/>
                <w:szCs w:val="22"/>
                <w:lang w:eastAsia="en-US"/>
              </w:rPr>
            </w:pPr>
            <w:r w:rsidRPr="001B0F24">
              <w:rPr>
                <w:rFonts w:ascii="Candara" w:eastAsiaTheme="minorHAnsi" w:hAnsi="Candara" w:cs="Candara"/>
                <w:sz w:val="22"/>
                <w:szCs w:val="22"/>
                <w:lang w:eastAsia="en-US"/>
              </w:rPr>
              <w:t>Ce module offre aux étudiants la possibilité d’acquérir des connaissances de production et de validation du savoir scientifique ;</w:t>
            </w:r>
          </w:p>
          <w:p w:rsidR="00BA785F" w:rsidRPr="00425A08" w:rsidRDefault="00425A08" w:rsidP="00425A08">
            <w:pPr>
              <w:autoSpaceDE w:val="0"/>
              <w:autoSpaceDN w:val="0"/>
              <w:bidi w:val="0"/>
              <w:adjustRightInd w:val="0"/>
              <w:spacing w:before="120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1B0F24">
              <w:rPr>
                <w:rFonts w:ascii="Candara" w:eastAsiaTheme="minorHAnsi" w:hAnsi="Candara" w:cs="Candara"/>
                <w:sz w:val="22"/>
                <w:szCs w:val="22"/>
                <w:lang w:eastAsia="en-US"/>
              </w:rPr>
              <w:t>Il permet également d’acquérir les principales étapes de l’évolution de la physique et de la chimie et d’être capable de lire des documents appartenant à l’historiographie et aux sciences humaines et philosophiques. Ce qui aura pour conséquences l’élargissement des horizons intellectuels de ces étudiants.</w:t>
            </w: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425A08" w:rsidRPr="00EA289B" w:rsidTr="001E6F7E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425A08" w:rsidRPr="00EA289B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</w:tcPr>
          <w:p w:rsidR="00425A08" w:rsidRPr="00051523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051523">
              <w:rPr>
                <w:rFonts w:ascii="Candara" w:hAnsi="Candara"/>
                <w:b/>
                <w:bCs/>
                <w:sz w:val="20"/>
                <w:szCs w:val="20"/>
              </w:rPr>
              <w:t>28</w:t>
            </w:r>
          </w:p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051523">
              <w:rPr>
                <w:rFonts w:ascii="Candara" w:hAnsi="Candara"/>
                <w:b/>
                <w:bCs/>
                <w:sz w:val="20"/>
                <w:szCs w:val="20"/>
              </w:rPr>
              <w:t>(</w:t>
            </w:r>
            <w:r>
              <w:rPr>
                <w:rFonts w:ascii="Candara" w:hAnsi="Candara"/>
                <w:b/>
                <w:bCs/>
                <w:sz w:val="20"/>
                <w:szCs w:val="20"/>
              </w:rPr>
              <w:t>7</w:t>
            </w:r>
            <w:r w:rsidRPr="00051523">
              <w:rPr>
                <w:rFonts w:ascii="Candara" w:hAnsi="Candara"/>
                <w:b/>
                <w:bCs/>
                <w:sz w:val="20"/>
                <w:szCs w:val="20"/>
              </w:rPr>
              <w:t xml:space="preserve"> semaines x 2 h)</w:t>
            </w:r>
          </w:p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425A08" w:rsidRPr="00051523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051523">
              <w:rPr>
                <w:rFonts w:ascii="Candara" w:hAnsi="Candara"/>
                <w:b/>
                <w:bCs/>
                <w:sz w:val="20"/>
                <w:szCs w:val="20"/>
              </w:rPr>
              <w:t>(</w:t>
            </w:r>
            <w:r>
              <w:rPr>
                <w:rFonts w:ascii="Candara" w:hAnsi="Candara"/>
                <w:b/>
                <w:bCs/>
                <w:sz w:val="20"/>
                <w:szCs w:val="20"/>
              </w:rPr>
              <w:t>7</w:t>
            </w:r>
            <w:r w:rsidRPr="00051523">
              <w:rPr>
                <w:rFonts w:ascii="Candara" w:hAnsi="Candara"/>
                <w:b/>
                <w:bCs/>
                <w:sz w:val="20"/>
                <w:szCs w:val="20"/>
              </w:rPr>
              <w:t xml:space="preserve"> semaines x 2 h)</w:t>
            </w:r>
          </w:p>
        </w:tc>
        <w:tc>
          <w:tcPr>
            <w:tcW w:w="993" w:type="dxa"/>
          </w:tcPr>
          <w:p w:rsidR="00425A08" w:rsidRPr="00051523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051523">
              <w:rPr>
                <w:rFonts w:ascii="Candara" w:hAnsi="Candara"/>
                <w:b/>
                <w:bCs/>
                <w:sz w:val="16"/>
                <w:szCs w:val="16"/>
              </w:rPr>
              <w:t>18</w:t>
            </w:r>
          </w:p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051523">
              <w:rPr>
                <w:rFonts w:ascii="Candara" w:hAnsi="Candara"/>
                <w:b/>
                <w:bCs/>
                <w:sz w:val="16"/>
                <w:szCs w:val="16"/>
              </w:rPr>
              <w:t>(</w:t>
            </w:r>
            <w:r>
              <w:rPr>
                <w:rFonts w:ascii="Candara" w:hAnsi="Candara"/>
                <w:b/>
                <w:bCs/>
                <w:sz w:val="16"/>
                <w:szCs w:val="16"/>
              </w:rPr>
              <w:t>6</w:t>
            </w:r>
            <w:r w:rsidRPr="00051523">
              <w:rPr>
                <w:rFonts w:ascii="Candara" w:hAnsi="Candara"/>
                <w:b/>
                <w:bCs/>
                <w:sz w:val="16"/>
                <w:szCs w:val="16"/>
              </w:rPr>
              <w:t xml:space="preserve"> semaines x 1,5)</w:t>
            </w:r>
          </w:p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425A08" w:rsidRPr="00051523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051523">
              <w:rPr>
                <w:rFonts w:ascii="Candara" w:hAnsi="Candara"/>
                <w:b/>
                <w:bCs/>
                <w:sz w:val="16"/>
                <w:szCs w:val="16"/>
              </w:rPr>
              <w:t>(</w:t>
            </w:r>
            <w:r>
              <w:rPr>
                <w:rFonts w:ascii="Candara" w:hAnsi="Candara"/>
                <w:b/>
                <w:bCs/>
                <w:sz w:val="16"/>
                <w:szCs w:val="16"/>
              </w:rPr>
              <w:t>6</w:t>
            </w:r>
            <w:r w:rsidRPr="00051523">
              <w:rPr>
                <w:rFonts w:ascii="Candara" w:hAnsi="Candara"/>
                <w:b/>
                <w:bCs/>
                <w:sz w:val="16"/>
                <w:szCs w:val="16"/>
              </w:rPr>
              <w:t xml:space="preserve"> semaines x 1,5)</w:t>
            </w:r>
          </w:p>
        </w:tc>
        <w:tc>
          <w:tcPr>
            <w:tcW w:w="850" w:type="dxa"/>
            <w:vAlign w:val="center"/>
          </w:tcPr>
          <w:p w:rsidR="00425A08" w:rsidRPr="00EA289B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425A08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</w:tcPr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425A08" w:rsidRPr="00EA289B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425A08" w:rsidRPr="00EA289B" w:rsidTr="001E6F7E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425A08" w:rsidRPr="00EA289B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</w:tcPr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58,33</w:t>
            </w:r>
          </w:p>
        </w:tc>
        <w:tc>
          <w:tcPr>
            <w:tcW w:w="993" w:type="dxa"/>
          </w:tcPr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37,50</w:t>
            </w:r>
          </w:p>
        </w:tc>
        <w:tc>
          <w:tcPr>
            <w:tcW w:w="850" w:type="dxa"/>
            <w:vAlign w:val="center"/>
          </w:tcPr>
          <w:p w:rsidR="00425A08" w:rsidRPr="00EA289B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425A08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</w:tcPr>
          <w:p w:rsidR="00425A08" w:rsidRDefault="00425A08" w:rsidP="00425A08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4,17</w:t>
            </w:r>
          </w:p>
        </w:tc>
        <w:tc>
          <w:tcPr>
            <w:tcW w:w="1701" w:type="dxa"/>
            <w:vAlign w:val="center"/>
            <w:hideMark/>
          </w:tcPr>
          <w:p w:rsidR="00425A08" w:rsidRPr="00EA289B" w:rsidRDefault="00425A08" w:rsidP="00425A08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4148D" w:rsidRPr="001B0F24" w:rsidRDefault="00C4148D" w:rsidP="00C4148D">
            <w:pPr>
              <w:tabs>
                <w:tab w:val="right" w:pos="214"/>
              </w:tabs>
              <w:bidi w:val="0"/>
              <w:spacing w:before="120" w:after="120"/>
              <w:jc w:val="center"/>
              <w:rPr>
                <w:rFonts w:ascii="Candara" w:hAnsi="Candara" w:cs="Calibri"/>
                <w:b/>
                <w:sz w:val="20"/>
                <w:szCs w:val="20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</w:rPr>
              <w:t>Enseignements théoriques</w:t>
            </w:r>
          </w:p>
          <w:p w:rsidR="00C4148D" w:rsidRPr="001B0F24" w:rsidRDefault="00C4148D" w:rsidP="00C4148D">
            <w:pPr>
              <w:tabs>
                <w:tab w:val="right" w:pos="214"/>
              </w:tabs>
              <w:bidi w:val="0"/>
              <w:spacing w:before="120" w:after="120"/>
              <w:rPr>
                <w:rFonts w:ascii="Candara" w:eastAsia="Batang" w:hAnsi="Candara" w:cs="Calibri"/>
                <w:sz w:val="20"/>
                <w:szCs w:val="20"/>
                <w:lang w:eastAsia="fr-FR"/>
              </w:rPr>
            </w:pPr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 xml:space="preserve">Le cours sera dispensé sous forme de cours magistral et de séminaires. Concernant les séances </w:t>
            </w:r>
            <w:r w:rsidRPr="001B0F24">
              <w:rPr>
                <w:rFonts w:ascii="Candara" w:eastAsia="Batang" w:hAnsi="Candara" w:cs="Calibri"/>
                <w:sz w:val="20"/>
                <w:szCs w:val="20"/>
                <w:lang w:eastAsia="fr-FR"/>
              </w:rPr>
              <w:t>travaux dirigés, ils seront dispensés sous forme d’exposés présentés par les étudiants sous forme de fiches de lecture de textes de philosophes et scientifiques li</w:t>
            </w:r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>é</w:t>
            </w:r>
            <w:r w:rsidRPr="001B0F24">
              <w:rPr>
                <w:rFonts w:ascii="Candara" w:eastAsia="Batang" w:hAnsi="Candara" w:cs="Calibri"/>
                <w:sz w:val="20"/>
                <w:szCs w:val="20"/>
                <w:lang w:eastAsia="fr-FR"/>
              </w:rPr>
              <w:t>s aux thèmes abordés dans le cours magistral.</w:t>
            </w:r>
          </w:p>
          <w:p w:rsidR="00C4148D" w:rsidRPr="001B0F24" w:rsidRDefault="00C4148D" w:rsidP="00C4148D">
            <w:p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/>
                <w:sz w:val="20"/>
                <w:szCs w:val="20"/>
                <w:u w:val="single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  <w:u w:val="single"/>
              </w:rPr>
              <w:t>Partie I : EPISTEMOLOGIE</w:t>
            </w:r>
          </w:p>
          <w:p w:rsidR="00C4148D" w:rsidRPr="001B0F24" w:rsidRDefault="00C4148D" w:rsidP="00C4148D">
            <w:p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/>
                <w:sz w:val="20"/>
                <w:szCs w:val="20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</w:rPr>
              <w:t>CHAPITRE 1 : INTRODUCTION </w:t>
            </w:r>
          </w:p>
          <w:p w:rsidR="00C4148D" w:rsidRPr="001B0F24" w:rsidRDefault="00C4148D" w:rsidP="00C4148D">
            <w:pPr>
              <w:pStyle w:val="Paragraphedeliste"/>
              <w:numPr>
                <w:ilvl w:val="0"/>
                <w:numId w:val="20"/>
              </w:numPr>
              <w:bidi w:val="0"/>
              <w:spacing w:before="120" w:after="120"/>
              <w:ind w:left="2061"/>
              <w:rPr>
                <w:rFonts w:ascii="Candara" w:hAnsi="Candara" w:cs="Calibri"/>
                <w:bCs/>
                <w:sz w:val="20"/>
                <w:szCs w:val="20"/>
              </w:rPr>
            </w:pPr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>Qu’est-ce que l’épistémologie ?</w:t>
            </w:r>
          </w:p>
          <w:p w:rsidR="00C4148D" w:rsidRPr="001B0F24" w:rsidRDefault="00C4148D" w:rsidP="00C4148D">
            <w:pPr>
              <w:pStyle w:val="Paragraphedeliste"/>
              <w:numPr>
                <w:ilvl w:val="0"/>
                <w:numId w:val="20"/>
              </w:numPr>
              <w:autoSpaceDE w:val="0"/>
              <w:autoSpaceDN w:val="0"/>
              <w:bidi w:val="0"/>
              <w:adjustRightInd w:val="0"/>
              <w:spacing w:before="120" w:after="120"/>
              <w:ind w:left="2061"/>
              <w:rPr>
                <w:rFonts w:ascii="Candara" w:hAnsi="Candara" w:cs="Calibri"/>
                <w:bCs/>
                <w:sz w:val="20"/>
                <w:szCs w:val="20"/>
              </w:rPr>
            </w:pPr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>Qu’est-ce que la science ?</w:t>
            </w:r>
          </w:p>
          <w:p w:rsidR="00C4148D" w:rsidRPr="001B0F24" w:rsidRDefault="00C4148D" w:rsidP="00C4148D">
            <w:p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/>
                <w:sz w:val="20"/>
                <w:szCs w:val="20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</w:rPr>
              <w:t>CHAPITRE 2 : LES PRINCIPALES ECOLES DE L’EPISTEMOLOGIE DE LA PHYSIQUE ET DE LA CHIMIE</w:t>
            </w:r>
          </w:p>
          <w:p w:rsidR="00C4148D" w:rsidRPr="001B0F24" w:rsidRDefault="00C4148D" w:rsidP="00C4148D">
            <w:pPr>
              <w:pStyle w:val="Paragraphedeliste"/>
              <w:numPr>
                <w:ilvl w:val="1"/>
                <w:numId w:val="21"/>
              </w:numPr>
              <w:bidi w:val="0"/>
              <w:spacing w:before="120" w:after="120"/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</w:pPr>
            <w:r w:rsidRPr="001B0F24"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  <w:t>L'empirisme (</w:t>
            </w:r>
            <w:r w:rsidRPr="001B0F24">
              <w:rPr>
                <w:rFonts w:ascii="Candara" w:hAnsi="Candara" w:cs="Calibri"/>
                <w:spacing w:val="-6"/>
                <w:sz w:val="20"/>
                <w:szCs w:val="20"/>
                <w:lang w:eastAsia="fr-FR"/>
              </w:rPr>
              <w:t xml:space="preserve">Francis Bacon, </w:t>
            </w:r>
            <w:r w:rsidRPr="001B0F24">
              <w:rPr>
                <w:rStyle w:val="Accentuation"/>
                <w:rFonts w:ascii="Candara" w:hAnsi="Candara" w:cs="Calibri"/>
                <w:i w:val="0"/>
                <w:iCs w:val="0"/>
                <w:sz w:val="20"/>
                <w:szCs w:val="20"/>
              </w:rPr>
              <w:t>Claude Bernard</w:t>
            </w:r>
            <w:r w:rsidRPr="001B0F24"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  <w:t>)</w:t>
            </w:r>
          </w:p>
          <w:p w:rsidR="00C4148D" w:rsidRPr="001B0F24" w:rsidRDefault="00C4148D" w:rsidP="00C4148D">
            <w:pPr>
              <w:pStyle w:val="Paragraphedeliste"/>
              <w:numPr>
                <w:ilvl w:val="1"/>
                <w:numId w:val="21"/>
              </w:numPr>
              <w:bidi w:val="0"/>
              <w:spacing w:before="120" w:after="120"/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</w:pPr>
            <w:r w:rsidRPr="001B0F24"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  <w:t>L'idéalisme (</w:t>
            </w:r>
            <w:r w:rsidRPr="001B0F24">
              <w:rPr>
                <w:rFonts w:ascii="Candara" w:hAnsi="Candara" w:cs="Calibri"/>
                <w:sz w:val="20"/>
                <w:szCs w:val="20"/>
              </w:rPr>
              <w:t>Descartes, Berkeley</w:t>
            </w:r>
            <w:r w:rsidRPr="001B0F24"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  <w:t>)</w:t>
            </w:r>
          </w:p>
          <w:p w:rsidR="00C4148D" w:rsidRPr="001B0F24" w:rsidRDefault="00C4148D" w:rsidP="00C4148D">
            <w:pPr>
              <w:pStyle w:val="Paragraphedeliste"/>
              <w:numPr>
                <w:ilvl w:val="1"/>
                <w:numId w:val="21"/>
              </w:numPr>
              <w:bidi w:val="0"/>
              <w:spacing w:before="120" w:after="120"/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</w:pPr>
            <w:r w:rsidRPr="001B0F24"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  <w:t xml:space="preserve">Le positivisme (Auguste Comte, </w:t>
            </w:r>
            <w:r w:rsidRPr="001B0F24">
              <w:rPr>
                <w:rFonts w:ascii="Candara" w:hAnsi="Candara" w:cs="Calibri"/>
                <w:sz w:val="20"/>
                <w:szCs w:val="20"/>
                <w:shd w:val="clear" w:color="auto" w:fill="FFFFFF"/>
              </w:rPr>
              <w:t>Rudolf Carnap</w:t>
            </w:r>
            <w:r w:rsidRPr="001B0F24">
              <w:rPr>
                <w:rFonts w:ascii="Candara" w:hAnsi="Candara" w:cs="Calibri"/>
                <w:spacing w:val="-4"/>
                <w:sz w:val="20"/>
                <w:szCs w:val="20"/>
                <w:lang w:eastAsia="fr-FR"/>
              </w:rPr>
              <w:t>)</w:t>
            </w:r>
          </w:p>
          <w:p w:rsidR="00C4148D" w:rsidRPr="001B0F24" w:rsidRDefault="00C4148D" w:rsidP="00C4148D">
            <w:pPr>
              <w:pStyle w:val="Paragraphedeliste"/>
              <w:numPr>
                <w:ilvl w:val="1"/>
                <w:numId w:val="21"/>
              </w:numPr>
              <w:bidi w:val="0"/>
              <w:spacing w:before="120" w:after="120"/>
              <w:rPr>
                <w:rFonts w:ascii="Candara" w:eastAsia="Calibri" w:hAnsi="Candara" w:cs="Calibri"/>
                <w:sz w:val="20"/>
                <w:szCs w:val="20"/>
                <w:shd w:val="clear" w:color="auto" w:fill="FFFFFF"/>
                <w:lang w:eastAsia="en-US"/>
              </w:rPr>
            </w:pPr>
            <w:r w:rsidRPr="001B0F24">
              <w:rPr>
                <w:rFonts w:ascii="Candara" w:eastAsia="Calibri" w:hAnsi="Candara" w:cs="Calibri"/>
                <w:sz w:val="20"/>
                <w:szCs w:val="20"/>
                <w:shd w:val="clear" w:color="auto" w:fill="FFFFFF"/>
                <w:lang w:eastAsia="en-US"/>
              </w:rPr>
              <w:t>Karl Popper et le faillibilisme</w:t>
            </w:r>
          </w:p>
          <w:p w:rsidR="00C4148D" w:rsidRPr="001B0F24" w:rsidRDefault="00C4148D" w:rsidP="00C4148D">
            <w:pPr>
              <w:pStyle w:val="Paragraphedeliste"/>
              <w:numPr>
                <w:ilvl w:val="1"/>
                <w:numId w:val="21"/>
              </w:numPr>
              <w:bidi w:val="0"/>
              <w:spacing w:before="120" w:after="120"/>
              <w:rPr>
                <w:rFonts w:ascii="Candara" w:eastAsia="Calibri" w:hAnsi="Candara" w:cs="Calibri"/>
                <w:sz w:val="20"/>
                <w:szCs w:val="20"/>
                <w:shd w:val="clear" w:color="auto" w:fill="FFFFFF"/>
                <w:lang w:eastAsia="en-US"/>
              </w:rPr>
            </w:pPr>
            <w:r w:rsidRPr="001B0F24">
              <w:rPr>
                <w:rFonts w:ascii="Candara" w:eastAsia="Calibri" w:hAnsi="Candara" w:cs="Calibri"/>
                <w:sz w:val="20"/>
                <w:szCs w:val="20"/>
                <w:shd w:val="clear" w:color="auto" w:fill="FFFFFF"/>
                <w:lang w:eastAsia="en-US"/>
              </w:rPr>
              <w:t>Kuhn et la philosophie des paradigmes</w:t>
            </w:r>
          </w:p>
          <w:p w:rsidR="00C4148D" w:rsidRPr="001B0F24" w:rsidRDefault="00C4148D" w:rsidP="00C4148D">
            <w:pPr>
              <w:pStyle w:val="Paragraphedeliste"/>
              <w:numPr>
                <w:ilvl w:val="1"/>
                <w:numId w:val="21"/>
              </w:numPr>
              <w:bidi w:val="0"/>
              <w:spacing w:before="120" w:after="120"/>
              <w:rPr>
                <w:rFonts w:ascii="Candara" w:hAnsi="Candara" w:cs="Calibri"/>
                <w:sz w:val="20"/>
                <w:szCs w:val="20"/>
                <w:shd w:val="clear" w:color="auto" w:fill="FFFFFF"/>
              </w:rPr>
            </w:pPr>
            <w:r w:rsidRPr="001B0F24">
              <w:rPr>
                <w:rFonts w:ascii="Candara" w:eastAsia="Calibri" w:hAnsi="Candara" w:cs="Calibri"/>
                <w:sz w:val="20"/>
                <w:szCs w:val="20"/>
                <w:shd w:val="clear" w:color="auto" w:fill="FFFFFF"/>
                <w:lang w:eastAsia="en-US"/>
              </w:rPr>
              <w:t>Bachelard et l'épistémologie dialectique</w:t>
            </w:r>
          </w:p>
          <w:p w:rsidR="00C4148D" w:rsidRPr="001B0F24" w:rsidRDefault="00C4148D" w:rsidP="00C4148D">
            <w:pPr>
              <w:numPr>
                <w:ilvl w:val="1"/>
                <w:numId w:val="21"/>
              </w:numPr>
              <w:bidi w:val="0"/>
              <w:spacing w:before="120" w:after="120"/>
              <w:jc w:val="both"/>
              <w:textAlignment w:val="baseline"/>
              <w:rPr>
                <w:rFonts w:ascii="Candara" w:hAnsi="Candara" w:cs="Calibri"/>
                <w:sz w:val="20"/>
                <w:szCs w:val="20"/>
                <w:shd w:val="clear" w:color="auto" w:fill="FFFFFF"/>
              </w:rPr>
            </w:pPr>
            <w:r w:rsidRPr="001B0F24">
              <w:rPr>
                <w:rFonts w:ascii="Candara" w:hAnsi="Candara" w:cs="Calibri"/>
                <w:sz w:val="20"/>
                <w:szCs w:val="20"/>
                <w:shd w:val="clear" w:color="auto" w:fill="FFFFFF"/>
              </w:rPr>
              <w:lastRenderedPageBreak/>
              <w:t>La science dans le</w:t>
            </w:r>
            <w:r w:rsidRPr="001B0F24">
              <w:rPr>
                <w:rFonts w:ascii="Candara" w:eastAsia="Calibri" w:hAnsi="Candara" w:cs="Calibri"/>
                <w:sz w:val="20"/>
                <w:szCs w:val="20"/>
                <w:shd w:val="clear" w:color="auto" w:fill="FFFFFF"/>
                <w:lang w:eastAsia="en-US"/>
              </w:rPr>
              <w:t xml:space="preserve"> monde de la recherche aujourd'hui : </w:t>
            </w:r>
            <w:r w:rsidRPr="001B0F24">
              <w:rPr>
                <w:rFonts w:ascii="Candara" w:hAnsi="Candara" w:cs="Calibri"/>
                <w:sz w:val="20"/>
                <w:szCs w:val="20"/>
                <w:lang w:eastAsia="fr-FR"/>
              </w:rPr>
              <w:t>les laboratoires, la diffusion scientifique, les applications.</w:t>
            </w:r>
          </w:p>
          <w:p w:rsidR="00C4148D" w:rsidRPr="001B0F24" w:rsidRDefault="00C4148D" w:rsidP="00C4148D">
            <w:p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/>
                <w:sz w:val="20"/>
                <w:szCs w:val="20"/>
                <w:u w:val="single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  <w:u w:val="single"/>
              </w:rPr>
              <w:t>Partie II : HISTOIRE DE LA PHYSIQUE ET DE LA CHIMIE</w:t>
            </w:r>
          </w:p>
          <w:p w:rsidR="00C4148D" w:rsidRPr="001B0F24" w:rsidRDefault="00C4148D" w:rsidP="00C4148D">
            <w:p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/>
                <w:sz w:val="20"/>
                <w:szCs w:val="20"/>
              </w:rPr>
            </w:pPr>
            <w:r w:rsidRPr="001B0F24">
              <w:rPr>
                <w:rFonts w:ascii="Candara" w:hAnsi="Candara" w:cs="Calibri"/>
                <w:b/>
                <w:bCs/>
                <w:color w:val="333333"/>
                <w:kern w:val="36"/>
                <w:sz w:val="20"/>
                <w:szCs w:val="20"/>
                <w:lang w:eastAsia="fr-FR"/>
              </w:rPr>
              <w:t>INTRODUCTION</w:t>
            </w:r>
            <w:r w:rsidRPr="001B0F24">
              <w:rPr>
                <w:rFonts w:ascii="Candara" w:hAnsi="Candara" w:cs="Calibri"/>
                <w:b/>
                <w:sz w:val="20"/>
                <w:szCs w:val="20"/>
              </w:rPr>
              <w:t xml:space="preserve"> : </w:t>
            </w:r>
            <w:r w:rsidRPr="001B0F24">
              <w:rPr>
                <w:rFonts w:ascii="Candara" w:hAnsi="Candara" w:cs="Calibri"/>
                <w:b/>
                <w:bCs/>
                <w:color w:val="333333"/>
                <w:kern w:val="36"/>
                <w:sz w:val="20"/>
                <w:szCs w:val="20"/>
                <w:lang w:eastAsia="fr-FR"/>
              </w:rPr>
              <w:t>LA COMMUNICATION DES SAVOIRS ENTRE LES SOCIETES HUMAINES</w:t>
            </w:r>
          </w:p>
          <w:p w:rsidR="00C4148D" w:rsidRPr="001B0F24" w:rsidRDefault="00C4148D" w:rsidP="00C4148D">
            <w:p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/>
                <w:sz w:val="20"/>
                <w:szCs w:val="20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</w:rPr>
              <w:t>CHAPITRE 1 : DE L’ALCHIMIE A LA CHIMIE</w:t>
            </w:r>
          </w:p>
          <w:p w:rsidR="00C4148D" w:rsidRPr="001B0F24" w:rsidRDefault="00C4148D" w:rsidP="00C4148D">
            <w:pPr>
              <w:numPr>
                <w:ilvl w:val="0"/>
                <w:numId w:val="23"/>
              </w:num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Cs/>
                <w:sz w:val="20"/>
                <w:szCs w:val="20"/>
              </w:rPr>
            </w:pPr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 xml:space="preserve">L’alchimie dans le monde antique : </w:t>
            </w:r>
            <w:r w:rsidRPr="001B0F24">
              <w:rPr>
                <w:rFonts w:ascii="Candara" w:hAnsi="Candara" w:cs="Calibri"/>
                <w:color w:val="222222"/>
                <w:sz w:val="20"/>
                <w:szCs w:val="20"/>
                <w:shd w:val="clear" w:color="auto" w:fill="FFFFFF"/>
              </w:rPr>
              <w:t>Mésopotamie, Babylone, l’Egypte et la Chine ;</w:t>
            </w:r>
          </w:p>
          <w:p w:rsidR="00C4148D" w:rsidRPr="001B0F24" w:rsidRDefault="00C4148D" w:rsidP="00C4148D">
            <w:pPr>
              <w:numPr>
                <w:ilvl w:val="0"/>
                <w:numId w:val="23"/>
              </w:num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Cs/>
                <w:sz w:val="20"/>
                <w:szCs w:val="20"/>
              </w:rPr>
            </w:pPr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 xml:space="preserve">L’alchimie arabe et les prémisses d’une chimie expérimentale </w:t>
            </w:r>
            <w:r w:rsidRPr="001B0F24">
              <w:rPr>
                <w:rFonts w:ascii="Candara" w:hAnsi="Candara" w:cs="Calibri"/>
                <w:sz w:val="20"/>
                <w:szCs w:val="20"/>
              </w:rPr>
              <w:t>(cours dispens</w:t>
            </w:r>
            <w:r w:rsidRPr="001B0F24">
              <w:rPr>
                <w:rFonts w:ascii="Candara" w:hAnsi="Candara" w:cs="Calibri"/>
                <w:color w:val="222222"/>
                <w:sz w:val="20"/>
                <w:szCs w:val="20"/>
                <w:shd w:val="clear" w:color="auto" w:fill="FFFFFF"/>
              </w:rPr>
              <w:t>é</w:t>
            </w:r>
            <w:r w:rsidRPr="001B0F24">
              <w:rPr>
                <w:rFonts w:ascii="Candara" w:hAnsi="Candara" w:cs="Calibri"/>
                <w:sz w:val="20"/>
                <w:szCs w:val="20"/>
              </w:rPr>
              <w:t xml:space="preserve"> en langue arabe) ;</w:t>
            </w:r>
          </w:p>
          <w:p w:rsidR="00C4148D" w:rsidRPr="001B0F24" w:rsidRDefault="00C4148D" w:rsidP="00C4148D">
            <w:pPr>
              <w:numPr>
                <w:ilvl w:val="0"/>
                <w:numId w:val="23"/>
              </w:num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Cs/>
                <w:sz w:val="20"/>
                <w:szCs w:val="20"/>
              </w:rPr>
            </w:pPr>
            <w:r w:rsidRPr="001B0F24">
              <w:rPr>
                <w:rFonts w:ascii="Candara" w:hAnsi="Candara" w:cs="Calibri"/>
                <w:sz w:val="20"/>
                <w:szCs w:val="20"/>
              </w:rPr>
              <w:t>La naissance de la chimie moderne ;</w:t>
            </w:r>
          </w:p>
          <w:p w:rsidR="00C4148D" w:rsidRPr="001B0F24" w:rsidRDefault="00C4148D" w:rsidP="00C4148D">
            <w:pPr>
              <w:numPr>
                <w:ilvl w:val="0"/>
                <w:numId w:val="23"/>
              </w:num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Cs/>
                <w:sz w:val="20"/>
                <w:szCs w:val="20"/>
              </w:rPr>
            </w:pPr>
            <w:r w:rsidRPr="001B0F24">
              <w:rPr>
                <w:rFonts w:ascii="Candara" w:hAnsi="Candara" w:cs="Calibri"/>
                <w:sz w:val="20"/>
                <w:szCs w:val="20"/>
              </w:rPr>
              <w:t>La chimie verte et la conscience environnementale.</w:t>
            </w:r>
          </w:p>
          <w:p w:rsidR="00C4148D" w:rsidRPr="001B0F24" w:rsidRDefault="00C4148D" w:rsidP="00C4148D">
            <w:pPr>
              <w:autoSpaceDE w:val="0"/>
              <w:autoSpaceDN w:val="0"/>
              <w:bidi w:val="0"/>
              <w:adjustRightInd w:val="0"/>
              <w:spacing w:before="120" w:after="120"/>
              <w:rPr>
                <w:rFonts w:ascii="Candara" w:hAnsi="Candara" w:cs="Calibri"/>
                <w:b/>
                <w:sz w:val="20"/>
                <w:szCs w:val="20"/>
                <w:lang w:bidi="ar-MA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</w:rPr>
              <w:t>CHAPITRE 2 : LA PHYSIQUE DANS LE MONDE PR</w:t>
            </w:r>
            <w:r w:rsidRPr="001B0F24">
              <w:rPr>
                <w:rFonts w:ascii="Candara" w:hAnsi="Candara" w:cs="Calibri"/>
                <w:b/>
                <w:sz w:val="20"/>
                <w:szCs w:val="20"/>
                <w:lang w:bidi="ar-MA"/>
              </w:rPr>
              <w:t>E-MODERNE</w:t>
            </w:r>
          </w:p>
          <w:p w:rsidR="00C4148D" w:rsidRPr="001B0F24" w:rsidRDefault="00C4148D" w:rsidP="00C4148D">
            <w:pPr>
              <w:numPr>
                <w:ilvl w:val="0"/>
                <w:numId w:val="22"/>
              </w:numPr>
              <w:tabs>
                <w:tab w:val="right" w:pos="214"/>
              </w:tabs>
              <w:bidi w:val="0"/>
              <w:spacing w:before="120" w:after="120"/>
              <w:rPr>
                <w:rFonts w:ascii="Candara" w:hAnsi="Candara" w:cs="Calibri"/>
                <w:sz w:val="20"/>
                <w:szCs w:val="20"/>
              </w:rPr>
            </w:pPr>
            <w:proofErr w:type="gramStart"/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>la</w:t>
            </w:r>
            <w:proofErr w:type="gramEnd"/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 xml:space="preserve"> physique </w:t>
            </w:r>
            <w:r w:rsidRPr="001B0F24">
              <w:rPr>
                <w:rFonts w:ascii="Candara" w:hAnsi="Candara" w:cs="Calibri"/>
                <w:color w:val="222222"/>
                <w:sz w:val="20"/>
                <w:szCs w:val="20"/>
                <w:shd w:val="clear" w:color="auto" w:fill="FFFFFF"/>
              </w:rPr>
              <w:t>en Mésopotamie, Babylone, l’Egypte et la Chine ;</w:t>
            </w:r>
          </w:p>
          <w:p w:rsidR="00C4148D" w:rsidRPr="001B0F24" w:rsidRDefault="00C4148D" w:rsidP="00C4148D">
            <w:pPr>
              <w:numPr>
                <w:ilvl w:val="0"/>
                <w:numId w:val="22"/>
              </w:numPr>
              <w:tabs>
                <w:tab w:val="right" w:pos="214"/>
              </w:tabs>
              <w:bidi w:val="0"/>
              <w:spacing w:before="120" w:after="120"/>
              <w:rPr>
                <w:rFonts w:ascii="Candara" w:hAnsi="Candara" w:cs="Calibri"/>
                <w:sz w:val="20"/>
                <w:szCs w:val="20"/>
              </w:rPr>
            </w:pPr>
            <w:proofErr w:type="gramStart"/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>la</w:t>
            </w:r>
            <w:proofErr w:type="gramEnd"/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 xml:space="preserve"> physique </w:t>
            </w:r>
            <w:r w:rsidRPr="001B0F24">
              <w:rPr>
                <w:rFonts w:ascii="Candara" w:hAnsi="Candara" w:cs="Calibri"/>
                <w:color w:val="222222"/>
                <w:sz w:val="20"/>
                <w:szCs w:val="20"/>
                <w:shd w:val="clear" w:color="auto" w:fill="FFFFFF"/>
              </w:rPr>
              <w:t>grecque ;</w:t>
            </w:r>
          </w:p>
          <w:p w:rsidR="00C4148D" w:rsidRPr="001B0F24" w:rsidRDefault="00C4148D" w:rsidP="00C4148D">
            <w:pPr>
              <w:numPr>
                <w:ilvl w:val="0"/>
                <w:numId w:val="22"/>
              </w:numPr>
              <w:tabs>
                <w:tab w:val="right" w:pos="214"/>
              </w:tabs>
              <w:bidi w:val="0"/>
              <w:spacing w:before="120" w:after="120"/>
              <w:rPr>
                <w:rFonts w:ascii="Candara" w:hAnsi="Candara" w:cs="Calibri"/>
                <w:sz w:val="20"/>
                <w:szCs w:val="20"/>
              </w:rPr>
            </w:pPr>
            <w:proofErr w:type="gramStart"/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>la</w:t>
            </w:r>
            <w:proofErr w:type="gramEnd"/>
            <w:r w:rsidRPr="001B0F24">
              <w:rPr>
                <w:rFonts w:ascii="Candara" w:hAnsi="Candara" w:cs="Calibri"/>
                <w:bCs/>
                <w:sz w:val="20"/>
                <w:szCs w:val="20"/>
              </w:rPr>
              <w:t xml:space="preserve"> physique </w:t>
            </w:r>
            <w:r w:rsidRPr="001B0F24">
              <w:rPr>
                <w:rFonts w:ascii="Candara" w:hAnsi="Candara" w:cs="Calibri"/>
                <w:sz w:val="20"/>
                <w:szCs w:val="20"/>
              </w:rPr>
              <w:t>arabe (cours dispens</w:t>
            </w:r>
            <w:r w:rsidRPr="001B0F24">
              <w:rPr>
                <w:rFonts w:ascii="Candara" w:hAnsi="Candara" w:cs="Calibri"/>
                <w:color w:val="222222"/>
                <w:sz w:val="20"/>
                <w:szCs w:val="20"/>
                <w:shd w:val="clear" w:color="auto" w:fill="FFFFFF"/>
              </w:rPr>
              <w:t>é</w:t>
            </w:r>
            <w:r w:rsidRPr="001B0F24">
              <w:rPr>
                <w:rFonts w:ascii="Candara" w:hAnsi="Candara" w:cs="Calibri"/>
                <w:sz w:val="20"/>
                <w:szCs w:val="20"/>
              </w:rPr>
              <w:t xml:space="preserve"> en langue arabe).</w:t>
            </w:r>
          </w:p>
          <w:p w:rsidR="00C4148D" w:rsidRPr="001B0F24" w:rsidRDefault="00C4148D" w:rsidP="00C4148D">
            <w:pPr>
              <w:tabs>
                <w:tab w:val="right" w:pos="214"/>
              </w:tabs>
              <w:bidi w:val="0"/>
              <w:spacing w:before="120" w:after="120"/>
              <w:rPr>
                <w:rFonts w:ascii="Candara" w:hAnsi="Candara" w:cs="Calibri"/>
                <w:b/>
                <w:sz w:val="20"/>
                <w:szCs w:val="20"/>
                <w:lang w:bidi="ar-MA"/>
              </w:rPr>
            </w:pPr>
            <w:r w:rsidRPr="001B0F24">
              <w:rPr>
                <w:rFonts w:ascii="Candara" w:hAnsi="Candara" w:cs="Calibri"/>
                <w:b/>
                <w:sz w:val="20"/>
                <w:szCs w:val="20"/>
              </w:rPr>
              <w:t xml:space="preserve">CHAPITRE 3 : LA PHYSIQUE DANS LE MONDE </w:t>
            </w:r>
            <w:r w:rsidRPr="001B0F24">
              <w:rPr>
                <w:rFonts w:ascii="Candara" w:hAnsi="Candara" w:cs="Calibri"/>
                <w:b/>
                <w:sz w:val="20"/>
                <w:szCs w:val="20"/>
                <w:lang w:bidi="ar-MA"/>
              </w:rPr>
              <w:t>MODERNE</w:t>
            </w:r>
          </w:p>
          <w:p w:rsidR="00C4148D" w:rsidRPr="001B0F24" w:rsidRDefault="00C4148D" w:rsidP="00C4148D">
            <w:pPr>
              <w:numPr>
                <w:ilvl w:val="0"/>
                <w:numId w:val="24"/>
              </w:numPr>
              <w:tabs>
                <w:tab w:val="right" w:pos="214"/>
              </w:tabs>
              <w:bidi w:val="0"/>
              <w:spacing w:before="120" w:after="120"/>
              <w:rPr>
                <w:rFonts w:ascii="Candara" w:hAnsi="Candara" w:cs="Calibri"/>
                <w:sz w:val="20"/>
                <w:szCs w:val="20"/>
              </w:rPr>
            </w:pPr>
            <w:r w:rsidRPr="001B0F24">
              <w:rPr>
                <w:rFonts w:ascii="Candara" w:hAnsi="Candara" w:cs="Calibri"/>
                <w:color w:val="222222"/>
                <w:sz w:val="20"/>
                <w:szCs w:val="20"/>
                <w:shd w:val="clear" w:color="auto" w:fill="FFFFFF"/>
              </w:rPr>
              <w:t>La révolution copernicienne</w:t>
            </w:r>
          </w:p>
          <w:p w:rsidR="00C4148D" w:rsidRPr="001B0F24" w:rsidRDefault="00C4148D" w:rsidP="00C4148D">
            <w:pPr>
              <w:numPr>
                <w:ilvl w:val="0"/>
                <w:numId w:val="24"/>
              </w:numPr>
              <w:tabs>
                <w:tab w:val="right" w:pos="214"/>
              </w:tabs>
              <w:bidi w:val="0"/>
              <w:spacing w:before="120" w:after="120"/>
              <w:rPr>
                <w:rFonts w:ascii="Candara" w:hAnsi="Candara" w:cs="Calibri"/>
                <w:sz w:val="20"/>
                <w:szCs w:val="20"/>
              </w:rPr>
            </w:pPr>
            <w:r w:rsidRPr="001B0F24">
              <w:rPr>
                <w:rFonts w:ascii="Candara" w:hAnsi="Candara" w:cs="Calibri"/>
                <w:sz w:val="20"/>
                <w:szCs w:val="20"/>
              </w:rPr>
              <w:t>De la mécanique classique</w:t>
            </w:r>
            <w:r w:rsidRPr="001B0F24">
              <w:rPr>
                <w:rFonts w:ascii="Candara" w:hAnsi="Candara" w:cs="Calibri"/>
                <w:sz w:val="20"/>
                <w:szCs w:val="20"/>
                <w:rtl/>
                <w:lang w:bidi="ar-MA"/>
              </w:rPr>
              <w:t xml:space="preserve">à  </w:t>
            </w:r>
            <w:r w:rsidRPr="001B0F24">
              <w:rPr>
                <w:rFonts w:ascii="Candara" w:hAnsi="Candara" w:cs="Calibri"/>
                <w:sz w:val="20"/>
                <w:szCs w:val="20"/>
                <w:lang w:bidi="ar-MA"/>
              </w:rPr>
              <w:t xml:space="preserve"> la mécanique quantique</w:t>
            </w:r>
          </w:p>
          <w:p w:rsidR="00BA785F" w:rsidRPr="00545FAB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1B0F24" w:rsidRDefault="00BB2A10" w:rsidP="00BB2A10">
            <w:pPr>
              <w:pStyle w:val="Corps"/>
              <w:bidi w:val="0"/>
              <w:spacing w:before="120"/>
              <w:jc w:val="both"/>
              <w:rPr>
                <w:rFonts w:ascii="Candara" w:hAnsi="Candara" w:cstheme="majorBidi"/>
                <w:b/>
                <w:bCs/>
                <w:sz w:val="20"/>
                <w:szCs w:val="20"/>
              </w:rPr>
            </w:pPr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  <w:rtl w:val="0"/>
              </w:rPr>
              <w:t>Méthodes pédagogiques</w:t>
            </w:r>
          </w:p>
          <w:p w:rsidR="00BB2A10" w:rsidRPr="001B0F24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hAnsi="Candara" w:cstheme="majorBidi"/>
                <w:sz w:val="20"/>
                <w:szCs w:val="20"/>
              </w:rPr>
            </w:pPr>
            <w:r w:rsidRPr="001B0F24">
              <w:rPr>
                <w:rFonts w:ascii="Candara" w:hAnsi="Candara" w:cstheme="majorBidi"/>
                <w:sz w:val="20"/>
                <w:szCs w:val="20"/>
              </w:rPr>
              <w:t xml:space="preserve">Cours magistraux ; </w:t>
            </w:r>
          </w:p>
          <w:p w:rsidR="00BB2A10" w:rsidRPr="001B0F24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hAnsi="Candara" w:cstheme="majorBidi"/>
                <w:sz w:val="20"/>
                <w:szCs w:val="20"/>
              </w:rPr>
            </w:pPr>
            <w:r w:rsidRPr="001B0F24">
              <w:rPr>
                <w:rFonts w:ascii="Candara" w:hAnsi="Candara" w:cstheme="majorBidi"/>
                <w:sz w:val="20"/>
                <w:szCs w:val="20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1B0F24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hAnsi="Candara" w:cstheme="majorBidi"/>
                <w:sz w:val="20"/>
                <w:szCs w:val="20"/>
              </w:rPr>
            </w:pPr>
            <w:r w:rsidRPr="001B0F24">
              <w:rPr>
                <w:rFonts w:ascii="Candara" w:hAnsi="Candara" w:cstheme="majorBidi"/>
                <w:sz w:val="20"/>
                <w:szCs w:val="20"/>
              </w:rPr>
              <w:t xml:space="preserve">Travaux de groupe initiant les étudiants à l'esprit d’équipe. </w:t>
            </w:r>
          </w:p>
          <w:p w:rsidR="00BB2A10" w:rsidRPr="001B0F24" w:rsidRDefault="00BB2A10" w:rsidP="00BB2A10">
            <w:pPr>
              <w:pStyle w:val="Corps"/>
              <w:bidi w:val="0"/>
              <w:spacing w:before="120"/>
              <w:jc w:val="both"/>
              <w:rPr>
                <w:rFonts w:ascii="Candara" w:hAnsi="Candara" w:cstheme="majorBidi"/>
                <w:sz w:val="20"/>
                <w:szCs w:val="20"/>
                <w:rtl w:val="0"/>
              </w:rPr>
            </w:pPr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  <w:rtl w:val="0"/>
              </w:rPr>
              <w:t>Moyens pédagogiques</w:t>
            </w:r>
          </w:p>
          <w:p w:rsidR="00BB2A10" w:rsidRPr="001B0F24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hAnsi="Candara" w:cstheme="majorBidi"/>
                <w:sz w:val="20"/>
                <w:szCs w:val="20"/>
              </w:rPr>
            </w:pPr>
            <w:r w:rsidRPr="001B0F24">
              <w:rPr>
                <w:rFonts w:ascii="Candara" w:hAnsi="Candara" w:cstheme="majorBidi"/>
                <w:sz w:val="20"/>
                <w:szCs w:val="20"/>
              </w:rPr>
              <w:t xml:space="preserve">Ordinateurs et vidéo projecteur (data-show) ; </w:t>
            </w:r>
          </w:p>
          <w:p w:rsidR="00BB2A10" w:rsidRPr="001B0F24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hAnsi="Candara" w:cstheme="majorBidi"/>
                <w:sz w:val="20"/>
                <w:szCs w:val="20"/>
              </w:rPr>
            </w:pPr>
            <w:r w:rsidRPr="001B0F24">
              <w:rPr>
                <w:rFonts w:ascii="Candara" w:hAnsi="Candara" w:cstheme="majorBidi"/>
                <w:sz w:val="20"/>
                <w:szCs w:val="20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1B0F24" w:rsidRDefault="00BB2A10" w:rsidP="00BB2A10">
            <w:pPr>
              <w:pStyle w:val="Corps"/>
              <w:bidi w:val="0"/>
              <w:spacing w:before="120"/>
              <w:jc w:val="both"/>
              <w:rPr>
                <w:rFonts w:ascii="Candara" w:hAnsi="Candara" w:cstheme="majorBidi"/>
                <w:b/>
                <w:bCs/>
                <w:sz w:val="20"/>
                <w:szCs w:val="20"/>
                <w:rtl w:val="0"/>
              </w:rPr>
            </w:pPr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>D</w:t>
            </w:r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  <w:rtl w:val="0"/>
              </w:rPr>
              <w:t>’</w:t>
            </w:r>
            <w:proofErr w:type="spellStart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>autres</w:t>
            </w:r>
            <w:proofErr w:type="spellEnd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>moyens</w:t>
            </w:r>
            <w:proofErr w:type="spellEnd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>et</w:t>
            </w:r>
            <w:proofErr w:type="spellEnd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>méthodes</w:t>
            </w:r>
            <w:proofErr w:type="spellEnd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 xml:space="preserve"> à </w:t>
            </w:r>
            <w:proofErr w:type="spellStart"/>
            <w:proofErr w:type="gramStart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>déterminer</w:t>
            </w:r>
            <w:proofErr w:type="spellEnd"/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  <w:rtl w:val="0"/>
              </w:rPr>
              <w:t> :</w:t>
            </w:r>
            <w:proofErr w:type="gramEnd"/>
          </w:p>
          <w:p w:rsidR="00BB2A10" w:rsidRPr="001B0F24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="Candara" w:hAnsi="Candara" w:cstheme="majorBidi"/>
                <w:b/>
                <w:bCs/>
                <w:sz w:val="20"/>
                <w:szCs w:val="20"/>
              </w:rPr>
            </w:pPr>
            <w:r w:rsidRPr="001B0F24">
              <w:rPr>
                <w:rFonts w:ascii="Candara" w:hAnsi="Candara" w:cstheme="majorBidi"/>
                <w:b/>
                <w:bCs/>
                <w:sz w:val="20"/>
                <w:szCs w:val="20"/>
              </w:rPr>
              <w:t xml:space="preserve"> </w:t>
            </w:r>
          </w:p>
          <w:p w:rsidR="00DF26B1" w:rsidRPr="001B0F24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="Candara" w:hAnsi="Candara" w:cstheme="majorBidi"/>
                <w:b/>
                <w:bCs/>
                <w:sz w:val="20"/>
                <w:szCs w:val="20"/>
              </w:rPr>
            </w:pPr>
          </w:p>
          <w:p w:rsidR="00BA785F" w:rsidRPr="001B0F24" w:rsidRDefault="00BB2A10" w:rsidP="00B325CE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1B0F24">
              <w:rPr>
                <w:rFonts w:ascii="Candara" w:hAnsi="Candara"/>
                <w:sz w:val="16"/>
                <w:szCs w:val="16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9E3110">
        <w:trPr>
          <w:trHeight w:val="291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9E3110">
        <w:trPr>
          <w:trHeight w:val="2545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E3110" w:rsidRDefault="009E3110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9E3110" w:rsidRDefault="009E3110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9E3110" w:rsidRDefault="00BA785F" w:rsidP="009E3110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BF5634">
        <w:trPr>
          <w:trHeight w:val="324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1B0F24" w:rsidRDefault="00BA785F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C4148D" w:rsidRPr="001B0F24" w:rsidRDefault="00C4148D" w:rsidP="00C4148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sz w:val="20"/>
                <w:szCs w:val="20"/>
              </w:rPr>
            </w:pPr>
            <w:r w:rsidRPr="001B0F24">
              <w:rPr>
                <w:rFonts w:ascii="Candara" w:hAnsi="Candara"/>
                <w:b/>
                <w:sz w:val="20"/>
                <w:szCs w:val="20"/>
              </w:rPr>
              <w:sym w:font="Wingdings" w:char="F078"/>
            </w:r>
            <w:r w:rsidRPr="001B0F24">
              <w:rPr>
                <w:rFonts w:ascii="Candara" w:hAnsi="Candara"/>
                <w:b/>
                <w:sz w:val="20"/>
                <w:szCs w:val="20"/>
              </w:rPr>
              <w:t xml:space="preserve"> Examen final de fin de semestre</w:t>
            </w:r>
          </w:p>
          <w:p w:rsidR="00C4148D" w:rsidRPr="001B0F24" w:rsidRDefault="00C4148D" w:rsidP="00C4148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0"/>
                <w:szCs w:val="20"/>
              </w:rPr>
            </w:pPr>
          </w:p>
          <w:p w:rsidR="00C4148D" w:rsidRPr="001B0F24" w:rsidRDefault="00C4148D" w:rsidP="00C4148D">
            <w:pPr>
              <w:pStyle w:val="Corpsdetexte"/>
              <w:tabs>
                <w:tab w:val="clear" w:pos="214"/>
                <w:tab w:val="right" w:pos="639"/>
              </w:tabs>
              <w:ind w:left="360"/>
              <w:rPr>
                <w:rFonts w:ascii="Candara" w:hAnsi="Candara"/>
                <w:sz w:val="20"/>
                <w:szCs w:val="20"/>
              </w:rPr>
            </w:pPr>
            <w:r w:rsidRPr="001B0F24">
              <w:rPr>
                <w:rFonts w:ascii="Candara" w:hAnsi="Candara"/>
                <w:sz w:val="20"/>
                <w:szCs w:val="20"/>
              </w:rPr>
              <w:sym w:font="Wingdings" w:char="F078"/>
            </w:r>
            <w:r w:rsidRPr="001B0F24">
              <w:rPr>
                <w:rFonts w:ascii="Candara" w:hAnsi="Candara"/>
                <w:b/>
                <w:sz w:val="20"/>
                <w:szCs w:val="20"/>
              </w:rPr>
              <w:t>Contrôles continus :</w:t>
            </w:r>
          </w:p>
          <w:p w:rsidR="0079045C" w:rsidRPr="00323E33" w:rsidRDefault="00C4148D" w:rsidP="00C4148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0"/>
                <w:szCs w:val="20"/>
              </w:rPr>
            </w:pPr>
            <w:r w:rsidRPr="001B0F24">
              <w:rPr>
                <w:rFonts w:ascii="Candara" w:hAnsi="Candara"/>
                <w:sz w:val="20"/>
                <w:szCs w:val="20"/>
              </w:rPr>
              <w:t>(Préciser leur nature : tests, épreuves orales, devoirs, exposés, rapports de stage, …..)</w:t>
            </w: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BF5634">
        <w:trPr>
          <w:trHeight w:val="4909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C4148D" w:rsidP="00C4148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 w:rsidRPr="00FD74B3">
              <w:rPr>
                <w:rFonts w:ascii="Candara" w:hAnsi="Candara"/>
              </w:rPr>
              <w:t>Note du module = note de l’</w:t>
            </w:r>
            <w:bookmarkStart w:id="0" w:name="_GoBack"/>
            <w:bookmarkEnd w:id="0"/>
            <w:r w:rsidRPr="00FD74B3">
              <w:rPr>
                <w:rFonts w:ascii="Candara" w:hAnsi="Candara"/>
              </w:rPr>
              <w:t>examen final</w:t>
            </w: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4C606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Liste des ouvrages proposés par l’enseignant :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BA785F" w:rsidRPr="004C6062" w:rsidRDefault="00BA785F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C52" w:rsidRDefault="00B33C52" w:rsidP="009527DC">
      <w:r>
        <w:separator/>
      </w:r>
    </w:p>
  </w:endnote>
  <w:endnote w:type="continuationSeparator" w:id="0">
    <w:p w:rsidR="00B33C52" w:rsidRDefault="00B33C52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Arial"/>
    <w:charset w:val="B2"/>
    <w:family w:val="auto"/>
    <w:pitch w:val="variable"/>
    <w:sig w:usb0="00002000" w:usb1="00000000" w:usb2="00000000" w:usb3="00000000" w:csb0="00000040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1B0F24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C52" w:rsidRDefault="00B33C52" w:rsidP="009527DC">
      <w:r>
        <w:separator/>
      </w:r>
    </w:p>
  </w:footnote>
  <w:footnote w:type="continuationSeparator" w:id="0">
    <w:p w:rsidR="00B33C52" w:rsidRDefault="00B33C52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7D0C00"/>
    <w:multiLevelType w:val="hybridMultilevel"/>
    <w:tmpl w:val="15C22EC4"/>
    <w:lvl w:ilvl="0" w:tplc="1BB660A4">
      <w:start w:val="1"/>
      <w:numFmt w:val="decimal"/>
      <w:suff w:val="space"/>
      <w:lvlText w:val="%1.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F19E4"/>
    <w:multiLevelType w:val="hybridMultilevel"/>
    <w:tmpl w:val="DBCE0822"/>
    <w:lvl w:ilvl="0" w:tplc="1BB660A4">
      <w:start w:val="1"/>
      <w:numFmt w:val="decimal"/>
      <w:suff w:val="space"/>
      <w:lvlText w:val="%1."/>
      <w:lvlJc w:val="left"/>
      <w:pPr>
        <w:ind w:left="1143" w:hanging="360"/>
      </w:pPr>
      <w:rPr>
        <w:rFonts w:hint="default"/>
      </w:rPr>
    </w:lvl>
    <w:lvl w:ilvl="1" w:tplc="D448678E">
      <w:start w:val="1"/>
      <w:numFmt w:val="decimal"/>
      <w:lvlText w:val="%2-"/>
      <w:lvlJc w:val="left"/>
      <w:pPr>
        <w:ind w:left="1863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0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303BF"/>
    <w:multiLevelType w:val="hybridMultilevel"/>
    <w:tmpl w:val="8DE4EE80"/>
    <w:lvl w:ilvl="0" w:tplc="94C6012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B660A4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B4D71"/>
    <w:multiLevelType w:val="hybridMultilevel"/>
    <w:tmpl w:val="6402316A"/>
    <w:lvl w:ilvl="0" w:tplc="2A2E8F06">
      <w:start w:val="1"/>
      <w:numFmt w:val="decimal"/>
      <w:suff w:val="space"/>
      <w:lvlText w:val="%1."/>
      <w:lvlJc w:val="left"/>
      <w:pPr>
        <w:ind w:left="1713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7398"/>
    <w:multiLevelType w:val="hybridMultilevel"/>
    <w:tmpl w:val="CE427124"/>
    <w:lvl w:ilvl="0" w:tplc="1BB660A4">
      <w:start w:val="1"/>
      <w:numFmt w:val="decimal"/>
      <w:suff w:val="space"/>
      <w:lvlText w:val="%1.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21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15"/>
  </w:num>
  <w:num w:numId="10">
    <w:abstractNumId w:val="17"/>
  </w:num>
  <w:num w:numId="11">
    <w:abstractNumId w:val="5"/>
  </w:num>
  <w:num w:numId="12">
    <w:abstractNumId w:val="14"/>
  </w:num>
  <w:num w:numId="13">
    <w:abstractNumId w:val="19"/>
  </w:num>
  <w:num w:numId="14">
    <w:abstractNumId w:val="22"/>
  </w:num>
  <w:num w:numId="15">
    <w:abstractNumId w:val="7"/>
  </w:num>
  <w:num w:numId="16">
    <w:abstractNumId w:val="18"/>
  </w:num>
  <w:num w:numId="17">
    <w:abstractNumId w:val="6"/>
  </w:num>
  <w:num w:numId="18">
    <w:abstractNumId w:val="8"/>
  </w:num>
  <w:num w:numId="19">
    <w:abstractNumId w:val="4"/>
  </w:num>
  <w:num w:numId="20">
    <w:abstractNumId w:val="9"/>
  </w:num>
  <w:num w:numId="21">
    <w:abstractNumId w:val="13"/>
  </w:num>
  <w:num w:numId="22">
    <w:abstractNumId w:val="3"/>
  </w:num>
  <w:num w:numId="23">
    <w:abstractNumId w:val="2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66C94"/>
    <w:rsid w:val="00097EA4"/>
    <w:rsid w:val="000E2099"/>
    <w:rsid w:val="000F43A1"/>
    <w:rsid w:val="001247EB"/>
    <w:rsid w:val="0016362B"/>
    <w:rsid w:val="001B0F24"/>
    <w:rsid w:val="001E426A"/>
    <w:rsid w:val="0027627B"/>
    <w:rsid w:val="002902AB"/>
    <w:rsid w:val="0031544F"/>
    <w:rsid w:val="00315734"/>
    <w:rsid w:val="00323E33"/>
    <w:rsid w:val="00353B43"/>
    <w:rsid w:val="0036473E"/>
    <w:rsid w:val="00404C42"/>
    <w:rsid w:val="00425A08"/>
    <w:rsid w:val="004475E5"/>
    <w:rsid w:val="00463864"/>
    <w:rsid w:val="004C6062"/>
    <w:rsid w:val="00545FAB"/>
    <w:rsid w:val="0059063E"/>
    <w:rsid w:val="005B6476"/>
    <w:rsid w:val="006D0109"/>
    <w:rsid w:val="006F36AF"/>
    <w:rsid w:val="00743E81"/>
    <w:rsid w:val="00751050"/>
    <w:rsid w:val="00787EA7"/>
    <w:rsid w:val="0079045C"/>
    <w:rsid w:val="007F30A1"/>
    <w:rsid w:val="0081492E"/>
    <w:rsid w:val="00854AA9"/>
    <w:rsid w:val="008B26EC"/>
    <w:rsid w:val="009527DC"/>
    <w:rsid w:val="009C1FC5"/>
    <w:rsid w:val="009E3110"/>
    <w:rsid w:val="00AB793E"/>
    <w:rsid w:val="00AF43EC"/>
    <w:rsid w:val="00B325CE"/>
    <w:rsid w:val="00B33C52"/>
    <w:rsid w:val="00B717F0"/>
    <w:rsid w:val="00B746F0"/>
    <w:rsid w:val="00BA785F"/>
    <w:rsid w:val="00BB2A10"/>
    <w:rsid w:val="00BE4C8E"/>
    <w:rsid w:val="00BF5634"/>
    <w:rsid w:val="00C4148D"/>
    <w:rsid w:val="00C45E32"/>
    <w:rsid w:val="00C76342"/>
    <w:rsid w:val="00C86AC5"/>
    <w:rsid w:val="00D05145"/>
    <w:rsid w:val="00DF1971"/>
    <w:rsid w:val="00DF26B1"/>
    <w:rsid w:val="00DF5A02"/>
    <w:rsid w:val="00E000EB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centuation">
    <w:name w:val="Emphasis"/>
    <w:uiPriority w:val="20"/>
    <w:qFormat/>
    <w:rsid w:val="00C414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8D52-1219-4FF2-8690-A45A13ED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903</Words>
  <Characters>4968</Characters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2021-02-10T14:43:00Z</dcterms:modified>
</cp:coreProperties>
</file>